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contextualSpacing w:val="0"/>
        <w:jc w:val="center"/>
        <w:rPr>
          <w:b w:val="1"/>
        </w:rPr>
      </w:pPr>
      <w:r w:rsidDel="00000000" w:rsidR="00000000" w:rsidRPr="00000000">
        <w:rPr>
          <w:b w:val="1"/>
          <w:rtl w:val="0"/>
        </w:rPr>
        <w:t xml:space="preserve">Equipment Agreement</w:t>
      </w:r>
    </w:p>
    <w:p w:rsidR="00000000" w:rsidDel="00000000" w:rsidP="00000000" w:rsidRDefault="00000000" w:rsidRPr="00000000">
      <w:pPr>
        <w:widowControl w:val="0"/>
        <w:pBdr/>
        <w:contextualSpacing w:val="0"/>
        <w:jc w:val="center"/>
        <w:rPr>
          <w:b w:val="1"/>
        </w:rPr>
      </w:pPr>
      <w:r w:rsidDel="00000000" w:rsidR="00000000" w:rsidRPr="00000000">
        <w:rPr>
          <w:b w:val="1"/>
          <w:rtl w:val="0"/>
        </w:rPr>
        <w:t xml:space="preserve">Community Archiving Workshop - [City]</w:t>
      </w:r>
    </w:p>
    <w:p w:rsidR="00000000" w:rsidDel="00000000" w:rsidP="00000000" w:rsidRDefault="00000000" w:rsidRPr="00000000">
      <w:pPr>
        <w:widowControl w:val="0"/>
        <w:pBdr/>
        <w:contextualSpacing w:val="0"/>
        <w:jc w:val="center"/>
        <w:rPr>
          <w:b w:val="1"/>
        </w:rPr>
      </w:pPr>
      <w:r w:rsidDel="00000000" w:rsidR="00000000" w:rsidRPr="00000000">
        <w:rPr>
          <w:b w:val="1"/>
          <w:rtl w:val="0"/>
        </w:rPr>
        <w:t xml:space="preserve">[Workshop Date]</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Dear __________________________________,</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Thank you for providing equipment for the Community Archiving Workshop (CAW). All of us in the CAW Committee are very grateful for your generosity.  This is an agreement that will insure that we will safely handle and secure your equipment while it is in our possession.  The following are our guarantees to you:</w:t>
      </w:r>
    </w:p>
    <w:p w:rsidR="00000000" w:rsidDel="00000000" w:rsidP="00000000" w:rsidRDefault="00000000" w:rsidRPr="00000000">
      <w:pPr>
        <w:widowControl w:val="0"/>
        <w:numPr>
          <w:ilvl w:val="0"/>
          <w:numId w:val="1"/>
        </w:numPr>
        <w:pBdr/>
        <w:ind w:left="720" w:hanging="360"/>
        <w:contextualSpacing w:val="1"/>
        <w:rPr/>
      </w:pPr>
      <w:r w:rsidDel="00000000" w:rsidR="00000000" w:rsidRPr="00000000">
        <w:rPr>
          <w:rtl w:val="0"/>
        </w:rPr>
        <w:t xml:space="preserve">The equipment will be checked out on or before  __________________________</w:t>
      </w:r>
    </w:p>
    <w:p w:rsidR="00000000" w:rsidDel="00000000" w:rsidP="00000000" w:rsidRDefault="00000000" w:rsidRPr="00000000">
      <w:pPr>
        <w:widowControl w:val="0"/>
        <w:numPr>
          <w:ilvl w:val="0"/>
          <w:numId w:val="1"/>
        </w:numPr>
        <w:pBdr/>
        <w:ind w:left="720" w:hanging="360"/>
        <w:contextualSpacing w:val="1"/>
        <w:rPr/>
      </w:pPr>
      <w:r w:rsidDel="00000000" w:rsidR="00000000" w:rsidRPr="00000000">
        <w:rPr>
          <w:rtl w:val="0"/>
        </w:rPr>
        <w:t xml:space="preserve">The equipment will be returned on or before __________________________</w:t>
      </w:r>
    </w:p>
    <w:p w:rsidR="00000000" w:rsidDel="00000000" w:rsidP="00000000" w:rsidRDefault="00000000" w:rsidRPr="00000000">
      <w:pPr>
        <w:widowControl w:val="0"/>
        <w:numPr>
          <w:ilvl w:val="0"/>
          <w:numId w:val="1"/>
        </w:numPr>
        <w:pBdr/>
        <w:ind w:left="720" w:hanging="360"/>
        <w:contextualSpacing w:val="1"/>
        <w:rPr/>
      </w:pPr>
      <w:r w:rsidDel="00000000" w:rsidR="00000000" w:rsidRPr="00000000">
        <w:rPr>
          <w:rtl w:val="0"/>
        </w:rPr>
        <w:t xml:space="preserve">The equipment will only be used for the Community Archiving Workshop at ____________________________________ on ________________________.</w:t>
      </w:r>
    </w:p>
    <w:p w:rsidR="00000000" w:rsidDel="00000000" w:rsidP="00000000" w:rsidRDefault="00000000" w:rsidRPr="00000000">
      <w:pPr>
        <w:widowControl w:val="0"/>
        <w:numPr>
          <w:ilvl w:val="0"/>
          <w:numId w:val="1"/>
        </w:numPr>
        <w:pBdr/>
        <w:ind w:left="720" w:hanging="360"/>
        <w:contextualSpacing w:val="1"/>
        <w:rPr/>
      </w:pPr>
      <w:r w:rsidDel="00000000" w:rsidR="00000000" w:rsidRPr="00000000">
        <w:rPr>
          <w:rtl w:val="0"/>
        </w:rPr>
        <w:t xml:space="preserve">________________ will check out, inventory, and sign off on every piece of equipment borrowed from your organization.</w:t>
      </w:r>
    </w:p>
    <w:p w:rsidR="00000000" w:rsidDel="00000000" w:rsidP="00000000" w:rsidRDefault="00000000" w:rsidRPr="00000000">
      <w:pPr>
        <w:widowControl w:val="0"/>
        <w:numPr>
          <w:ilvl w:val="0"/>
          <w:numId w:val="1"/>
        </w:numPr>
        <w:pBdr/>
        <w:ind w:left="720" w:hanging="360"/>
        <w:contextualSpacing w:val="1"/>
        <w:rPr/>
      </w:pPr>
      <w:r w:rsidDel="00000000" w:rsidR="00000000" w:rsidRPr="00000000">
        <w:rPr>
          <w:rtl w:val="0"/>
        </w:rPr>
        <w:t xml:space="preserve">________________ will be responsible for every piece of equipment while it is on loan.</w:t>
      </w:r>
    </w:p>
    <w:p w:rsidR="00000000" w:rsidDel="00000000" w:rsidP="00000000" w:rsidRDefault="00000000" w:rsidRPr="00000000">
      <w:pPr>
        <w:widowControl w:val="0"/>
        <w:numPr>
          <w:ilvl w:val="0"/>
          <w:numId w:val="1"/>
        </w:numPr>
        <w:pBdr/>
        <w:ind w:left="720" w:hanging="360"/>
        <w:contextualSpacing w:val="1"/>
        <w:rPr/>
      </w:pPr>
      <w:r w:rsidDel="00000000" w:rsidR="00000000" w:rsidRPr="00000000">
        <w:rPr>
          <w:rtl w:val="0"/>
        </w:rPr>
        <w:t xml:space="preserve">________________ will transport the equipment to the workshop.</w:t>
      </w:r>
    </w:p>
    <w:p w:rsidR="00000000" w:rsidDel="00000000" w:rsidP="00000000" w:rsidRDefault="00000000" w:rsidRPr="00000000">
      <w:pPr>
        <w:widowControl w:val="0"/>
        <w:numPr>
          <w:ilvl w:val="0"/>
          <w:numId w:val="1"/>
        </w:numPr>
        <w:pBdr/>
        <w:ind w:left="720" w:hanging="360"/>
        <w:contextualSpacing w:val="1"/>
        <w:rPr/>
      </w:pPr>
      <w:r w:rsidDel="00000000" w:rsidR="00000000" w:rsidRPr="00000000">
        <w:rPr>
          <w:rtl w:val="0"/>
        </w:rPr>
        <w:t xml:space="preserve">________________ will fill out the list of Equipment borrowed from your organization, including any identifying features of each piece of equipment. (SEE attached Equipment Borrowed Inventory)</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Any other stipulations provided by organization at time of check out.</w:t>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r>
          </w:p>
        </w:tc>
      </w:tr>
    </w:tbl>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b w:val="1"/>
          <w:rtl w:val="0"/>
        </w:rPr>
        <w:t xml:space="preserve">Community Archiving Workshop Contact</w:t>
      </w:r>
      <w:r w:rsidDel="00000000" w:rsidR="00000000" w:rsidRPr="00000000">
        <w:rPr>
          <w:rtl w:val="0"/>
        </w:rPr>
      </w:r>
    </w:p>
    <w:tbl>
      <w:tblPr>
        <w:tblStyle w:val="Table2"/>
        <w:bidiVisual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Name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Phone Number</w:t>
            </w:r>
          </w:p>
        </w:tc>
      </w:tr>
    </w:tbl>
    <w:p w:rsidR="00000000" w:rsidDel="00000000" w:rsidP="00000000" w:rsidRDefault="00000000" w:rsidRPr="00000000">
      <w:pPr>
        <w:widowControl w:val="0"/>
        <w:pBdr/>
        <w:contextualSpacing w:val="0"/>
        <w:jc w:val="center"/>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b w:val="1"/>
          <w:rtl w:val="0"/>
        </w:rPr>
        <w:t xml:space="preserve">Community Archiving Workshop Contact</w:t>
      </w:r>
      <w:r w:rsidDel="00000000" w:rsidR="00000000" w:rsidRPr="00000000">
        <w:rPr>
          <w:rtl w:val="0"/>
        </w:rPr>
      </w:r>
    </w:p>
    <w:tbl>
      <w:tblPr>
        <w:tblStyle w:val="Table3"/>
        <w:bidiVisual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Name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Phone Number</w:t>
            </w:r>
          </w:p>
        </w:tc>
      </w:tr>
    </w:tbl>
    <w:p w:rsidR="00000000" w:rsidDel="00000000" w:rsidP="00000000" w:rsidRDefault="00000000" w:rsidRPr="00000000">
      <w:pPr>
        <w:widowControl w:val="0"/>
        <w:pBdr/>
        <w:contextualSpacing w:val="0"/>
        <w:rPr/>
      </w:pPr>
      <w:r w:rsidDel="00000000" w:rsidR="00000000" w:rsidRPr="00000000">
        <w:rPr>
          <w:rtl w:val="0"/>
        </w:rPr>
        <w:t xml:space="preserve">I agree to the description and guarantees detailed in this agreement.</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tbl>
      <w:tblPr>
        <w:tblStyle w:val="Table4"/>
        <w:bidiVisual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Organization Representative: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_______________________</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______________________</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Signature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Date</w:t>
            </w:r>
          </w:p>
        </w:tc>
      </w:tr>
    </w:tbl>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tbl>
      <w:tblPr>
        <w:tblStyle w:val="Table5"/>
        <w:bidiVisual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CAW Representative: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_______________________</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______________________</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Signature</w:t>
            </w:r>
          </w:p>
        </w:tc>
        <w:tc>
          <w:tcPr>
            <w:tcMar>
              <w:top w:w="100.0" w:type="dxa"/>
              <w:left w:w="100.0" w:type="dxa"/>
              <w:bottom w:w="100.0" w:type="dxa"/>
              <w:right w:w="100.0" w:type="dxa"/>
            </w:tcMar>
          </w:tcPr>
          <w:p w:rsidR="00000000" w:rsidDel="00000000" w:rsidP="00000000" w:rsidRDefault="00000000" w:rsidRPr="00000000">
            <w:pPr>
              <w:widowControl w:val="0"/>
              <w:pBdr/>
              <w:contextualSpacing w:val="0"/>
              <w:jc w:val="center"/>
              <w:rPr/>
            </w:pPr>
            <w:r w:rsidDel="00000000" w:rsidR="00000000" w:rsidRPr="00000000">
              <w:rPr>
                <w:rtl w:val="0"/>
              </w:rPr>
              <w:t xml:space="preserve">Date</w:t>
            </w:r>
          </w:p>
        </w:tc>
      </w:tr>
    </w:tbl>
    <w:p w:rsidR="00000000" w:rsidDel="00000000" w:rsidP="00000000" w:rsidRDefault="00000000" w:rsidRPr="00000000">
      <w:pPr>
        <w:widowControl w:val="0"/>
        <w:pBdr/>
        <w:spacing w:line="240" w:lineRule="auto"/>
        <w:contextualSpacing w:val="0"/>
        <w:jc w:val="center"/>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pBdr/>
        <w:contextualSpacing w:val="0"/>
        <w:rPr/>
      </w:pPr>
      <w:r w:rsidDel="00000000" w:rsidR="00000000" w:rsidRPr="00000000">
        <w:rPr>
          <w:b w:val="1"/>
          <w:rtl w:val="0"/>
        </w:rPr>
        <w:t xml:space="preserve">Equipment Borrowed Inventory</w:t>
      </w:r>
      <w:r w:rsidDel="00000000" w:rsidR="00000000" w:rsidRPr="00000000">
        <w:rPr>
          <w:rtl w:val="0"/>
        </w:rPr>
      </w:r>
    </w:p>
    <w:tbl>
      <w:tblPr>
        <w:tblStyle w:val="Table6"/>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Item</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Identifying Features</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